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כיצד משבר המודרנה הוביל לעליית משטרים טוטליטריים</w:t>
      </w:r>
    </w:p>
    <w:p>
      <w:pPr>
        <w:bidi/>
        <w:spacing w:after="80"/>
        <w:jc w:val="right"/>
      </w:pPr>
      <w:r>
        <w:rPr>
          <w:rFonts w:ascii="Arial" w:hAnsi="Arial" w:cs="Arial" w:eastAsia="Arial"/>
          <w:lang w:val="he-IL" w:bidi="he-IL"/>
          <w:sz w:val="22"/>
          <w:rtl/>
          <w:szCs w:val="22"/>
        </w:rPr>
        <w:t>• להשוות בין קומוניזם לפשיזם לפי יחס לשוויון, ללאום ולדרכי שליטה</w:t>
      </w:r>
    </w:p>
    <w:p>
      <w:pPr>
        <w:bidi/>
        <w:spacing w:after="80"/>
        <w:jc w:val="right"/>
      </w:pPr>
      <w:r>
        <w:rPr>
          <w:rFonts w:ascii="Arial" w:hAnsi="Arial" w:cs="Arial" w:eastAsia="Arial"/>
          <w:lang w:val="he-IL" w:bidi="he-IL"/>
          <w:sz w:val="22"/>
          <w:rtl/>
          <w:szCs w:val="22"/>
        </w:rPr>
        <w:t>• לענות על שאלת השוואה בסגנון בגרות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שוויון וביטול המעמדות</w:t>
      </w:r>
    </w:p>
    <w:p>
      <w:pPr>
        <w:bidi/>
        <w:spacing w:after="40"/>
        <w:jc w:val="right"/>
      </w:pPr>
      <w:r>
        <w:rPr>
          <w:rFonts w:ascii="Arial" w:hAnsi="Arial" w:cs="Arial" w:eastAsia="Arial"/>
          <w:lang w:val="he-IL" w:bidi="he-IL"/>
          <w:sz w:val="22"/>
          <w:rtl/>
          <w:szCs w:val="22"/>
        </w:rPr>
        <w:t>2. ב – תעמולה, דיכוי וטרור</w:t>
      </w:r>
    </w:p>
    <w:p>
      <w:pPr>
        <w:bidi/>
        <w:spacing w:after="40"/>
        <w:jc w:val="right"/>
      </w:pPr>
      <w:r>
        <w:rPr>
          <w:rFonts w:ascii="Arial" w:hAnsi="Arial" w:cs="Arial" w:eastAsia="Arial"/>
          <w:lang w:val="he-IL" w:bidi="he-IL"/>
          <w:sz w:val="22"/>
          <w:rtl/>
          <w:szCs w:val="22"/>
        </w:rPr>
        <w:t>3. ג – את האומה, המנהיג ואי השוויון</w:t>
      </w:r>
    </w:p>
    <w:p>
      <w:pPr>
        <w:bidi/>
        <w:spacing w:after="40"/>
        <w:jc w:val="right"/>
      </w:pPr>
      <w:r>
        <w:rPr>
          <w:rFonts w:ascii="Arial" w:hAnsi="Arial" w:cs="Arial" w:eastAsia="Arial"/>
          <w:lang w:val="he-IL" w:bidi="he-IL"/>
          <w:sz w:val="22"/>
          <w:rtl/>
          <w:szCs w:val="22"/>
        </w:rPr>
        <w:t>4. ב – לנין</w:t>
      </w:r>
    </w:p>
    <w:p>
      <w:pPr>
        <w:bidi/>
        <w:spacing w:after="40"/>
        <w:jc w:val="right"/>
      </w:pPr>
      <w:r>
        <w:rPr>
          <w:rFonts w:ascii="Arial" w:hAnsi="Arial" w:cs="Arial" w:eastAsia="Arial"/>
          <w:lang w:val="he-IL" w:bidi="he-IL"/>
          <w:sz w:val="22"/>
          <w:rtl/>
          <w:szCs w:val="22"/>
        </w:rPr>
        <w:t>5. ג – מוסוליני</w:t>
      </w:r>
    </w:p>
    <w:p>
      <w:pPr>
        <w:bidi/>
        <w:spacing w:after="40"/>
        <w:jc w:val="right"/>
      </w:pPr>
      <w:r>
        <w:rPr>
          <w:rFonts w:ascii="Arial" w:hAnsi="Arial" w:cs="Arial" w:eastAsia="Arial"/>
          <w:lang w:val="he-IL" w:bidi="he-IL"/>
          <w:sz w:val="22"/>
          <w:rtl/>
          <w:szCs w:val="22"/>
        </w:rPr>
        <w:t>6. א – תחושת התמוטטות ערכי הקדמה והתבונה אחרי מלחמת העולם הראשונה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שני המשטרים התפתחו מתוך ההריסות וה'משבר המודרנה' שלאחר המלחמה</w:t>
      </w:r>
    </w:p>
    <w:p>
      <w:pPr>
        <w:bidi/>
        <w:spacing w:after="40"/>
        <w:jc w:val="right"/>
      </w:pPr>
      <w:r>
        <w:rPr>
          <w:rFonts w:ascii="Arial" w:hAnsi="Arial" w:cs="Arial" w:eastAsia="Arial"/>
          <w:lang w:val="he-IL" w:bidi="he-IL"/>
          <w:sz w:val="22"/>
          <w:rtl/>
          <w:szCs w:val="22"/>
        </w:rPr>
        <w:t>2. לא נכון – הקומוניזם האמין בשוויון, אך הפשיזם האמין באי-שוויון ובעליונות האומה</w:t>
      </w:r>
    </w:p>
    <w:p>
      <w:pPr>
        <w:bidi/>
        <w:spacing w:after="40"/>
        <w:jc w:val="right"/>
      </w:pPr>
      <w:r>
        <w:rPr>
          <w:rFonts w:ascii="Arial" w:hAnsi="Arial" w:cs="Arial" w:eastAsia="Arial"/>
          <w:lang w:val="he-IL" w:bidi="he-IL"/>
          <w:sz w:val="22"/>
          <w:rtl/>
          <w:szCs w:val="22"/>
        </w:rPr>
        <w:t>3. נכון – אלו היו כלי שליטה משותפים לשני המשטרים הטוטליטריים</w:t>
      </w:r>
    </w:p>
    <w:p>
      <w:pPr>
        <w:bidi/>
        <w:spacing w:after="40"/>
        <w:jc w:val="right"/>
      </w:pPr>
      <w:r>
        <w:rPr>
          <w:rFonts w:ascii="Arial" w:hAnsi="Arial" w:cs="Arial" w:eastAsia="Arial"/>
          <w:lang w:val="he-IL" w:bidi="he-IL"/>
          <w:sz w:val="22"/>
          <w:rtl/>
          <w:szCs w:val="22"/>
        </w:rPr>
        <w:t>4. נכון – זהו ההבדל המרכזי ביחס ללאום בין שני המשטרים</w:t>
      </w:r>
    </w:p>
    <w:p>
      <w:pPr>
        <w:bidi/>
        <w:spacing w:after="40"/>
        <w:jc w:val="right"/>
      </w:pPr>
      <w:r>
        <w:rPr>
          <w:rFonts w:ascii="Arial" w:hAnsi="Arial" w:cs="Arial" w:eastAsia="Arial"/>
          <w:lang w:val="he-IL" w:bidi="he-IL"/>
          <w:sz w:val="22"/>
          <w:rtl/>
          <w:szCs w:val="22"/>
        </w:rPr>
        <w:t>5. לא נכון – ברית המועצות התפרקה ב-1991; 1943 היא שנת הדחת מוסוליני</w:t>
      </w:r>
    </w:p>
    <w:p>
      <w:pPr>
        <w:bidi/>
        <w:spacing w:after="40"/>
        <w:jc w:val="right"/>
      </w:pPr>
      <w:r>
        <w:rPr>
          <w:rFonts w:ascii="Arial" w:hAnsi="Arial" w:cs="Arial" w:eastAsia="Arial"/>
          <w:lang w:val="he-IL" w:bidi="he-IL"/>
          <w:sz w:val="22"/>
          <w:rtl/>
          <w:szCs w:val="22"/>
        </w:rPr>
        <w:t>6. נכון – אלו השנים המדויקות של שלטונו</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משבר המודרנה</w:t>
      </w:r>
    </w:p>
    <w:p>
      <w:pPr>
        <w:bidi/>
        <w:spacing w:after="40"/>
        <w:jc w:val="right"/>
      </w:pPr>
      <w:r>
        <w:rPr>
          <w:rFonts w:ascii="Arial" w:hAnsi="Arial" w:cs="Arial" w:eastAsia="Arial"/>
          <w:lang w:val="he-IL" w:bidi="he-IL"/>
          <w:sz w:val="22"/>
          <w:rtl/>
          <w:szCs w:val="22"/>
        </w:rPr>
        <w:t>2. 1917</w:t>
      </w:r>
    </w:p>
    <w:p>
      <w:pPr>
        <w:bidi/>
        <w:spacing w:after="40"/>
        <w:jc w:val="right"/>
      </w:pPr>
      <w:r>
        <w:rPr>
          <w:rFonts w:ascii="Arial" w:hAnsi="Arial" w:cs="Arial" w:eastAsia="Arial"/>
          <w:lang w:val="he-IL" w:bidi="he-IL"/>
          <w:sz w:val="22"/>
          <w:rtl/>
          <w:szCs w:val="22"/>
        </w:rPr>
        <w:t>3. אינטרנציונליזם</w:t>
      </w:r>
    </w:p>
    <w:p>
      <w:pPr>
        <w:bidi/>
        <w:spacing w:after="40"/>
        <w:jc w:val="right"/>
      </w:pPr>
      <w:r>
        <w:rPr>
          <w:rFonts w:ascii="Arial" w:hAnsi="Arial" w:cs="Arial" w:eastAsia="Arial"/>
          <w:lang w:val="he-IL" w:bidi="he-IL"/>
          <w:sz w:val="22"/>
          <w:rtl/>
          <w:szCs w:val="22"/>
        </w:rPr>
        <w:t>4. סטלין</w:t>
      </w:r>
    </w:p>
    <w:p>
      <w:pPr>
        <w:bidi/>
        <w:spacing w:after="40"/>
        <w:jc w:val="right"/>
      </w:pPr>
      <w:r>
        <w:rPr>
          <w:rFonts w:ascii="Arial" w:hAnsi="Arial" w:cs="Arial" w:eastAsia="Arial"/>
          <w:lang w:val="he-IL" w:bidi="he-IL"/>
          <w:sz w:val="22"/>
          <w:rtl/>
          <w:szCs w:val="22"/>
        </w:rPr>
        <w:t>5. שוויון</w:t>
      </w:r>
    </w:p>
    <w:p>
      <w:pPr>
        <w:bidi/>
        <w:spacing w:after="40"/>
        <w:jc w:val="right"/>
      </w:pPr>
      <w:r>
        <w:rPr>
          <w:rFonts w:ascii="Arial" w:hAnsi="Arial" w:cs="Arial" w:eastAsia="Arial"/>
          <w:lang w:val="he-IL" w:bidi="he-IL"/>
          <w:sz w:val="22"/>
          <w:rtl/>
          <w:szCs w:val="22"/>
        </w:rPr>
        <w:t>6. הלאמה</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(שאיפה לחברה ללא מעמדות)</w:t>
      </w:r>
    </w:p>
    <w:p>
      <w:pPr>
        <w:bidi/>
        <w:spacing w:after="40"/>
        <w:jc w:val="right"/>
      </w:pPr>
      <w:r>
        <w:rPr>
          <w:rFonts w:ascii="Arial" w:hAnsi="Arial" w:cs="Arial" w:eastAsia="Arial"/>
          <w:lang w:val="he-IL" w:bidi="he-IL"/>
          <w:sz w:val="22"/>
          <w:rtl/>
          <w:szCs w:val="22"/>
        </w:rPr>
        <w:t>2 – ג (קידוש האומה והמדינה מעל הפרט)</w:t>
      </w:r>
    </w:p>
    <w:p>
      <w:pPr>
        <w:bidi/>
        <w:spacing w:after="40"/>
        <w:jc w:val="right"/>
      </w:pPr>
      <w:r>
        <w:rPr>
          <w:rFonts w:ascii="Arial" w:hAnsi="Arial" w:cs="Arial" w:eastAsia="Arial"/>
          <w:lang w:val="he-IL" w:bidi="he-IL"/>
          <w:sz w:val="22"/>
          <w:rtl/>
          <w:szCs w:val="22"/>
        </w:rPr>
        <w:t>3 – ו (מנהיג המהפכה הקומוניסטית)</w:t>
      </w:r>
    </w:p>
    <w:p>
      <w:pPr>
        <w:bidi/>
        <w:spacing w:after="40"/>
        <w:jc w:val="right"/>
      </w:pPr>
      <w:r>
        <w:rPr>
          <w:rFonts w:ascii="Arial" w:hAnsi="Arial" w:cs="Arial" w:eastAsia="Arial"/>
          <w:lang w:val="he-IL" w:bidi="he-IL"/>
          <w:sz w:val="22"/>
          <w:rtl/>
          <w:szCs w:val="22"/>
        </w:rPr>
        <w:t>4 – ה (שליט איטליה 1922-1943)</w:t>
      </w:r>
    </w:p>
    <w:p>
      <w:pPr>
        <w:bidi/>
        <w:spacing w:after="40"/>
        <w:jc w:val="right"/>
      </w:pPr>
      <w:r>
        <w:rPr>
          <w:rFonts w:ascii="Arial" w:hAnsi="Arial" w:cs="Arial" w:eastAsia="Arial"/>
          <w:lang w:val="he-IL" w:bidi="he-IL"/>
          <w:sz w:val="22"/>
          <w:rtl/>
          <w:szCs w:val="22"/>
        </w:rPr>
        <w:t>5 – ד (מחנות עבודה בברית המועצות)</w:t>
      </w:r>
    </w:p>
    <w:p>
      <w:pPr>
        <w:bidi/>
        <w:spacing w:after="40"/>
        <w:jc w:val="right"/>
      </w:pPr>
      <w:r>
        <w:rPr>
          <w:rFonts w:ascii="Arial" w:hAnsi="Arial" w:cs="Arial" w:eastAsia="Arial"/>
          <w:lang w:val="he-IL" w:bidi="he-IL"/>
          <w:sz w:val="22"/>
          <w:rtl/>
          <w:szCs w:val="22"/>
        </w:rPr>
        <w:t>6 – א (האדרת המנהיג כדמות שאינה טועה)</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המהפכה הבולשביקית ברוסיה</w:t>
      </w:r>
    </w:p>
    <w:p>
      <w:pPr>
        <w:bidi/>
        <w:spacing w:after="40"/>
        <w:jc w:val="right"/>
      </w:pPr>
      <w:r>
        <w:rPr>
          <w:rFonts w:ascii="Arial" w:hAnsi="Arial" w:cs="Arial" w:eastAsia="Arial"/>
          <w:lang w:val="he-IL" w:bidi="he-IL"/>
          <w:sz w:val="22"/>
          <w:rtl/>
          <w:szCs w:val="22"/>
        </w:rPr>
        <w:t>2. מוסוליני הופך לראש ממשלת איטליה והקמת ברית המועצות</w:t>
      </w:r>
    </w:p>
    <w:p>
      <w:pPr>
        <w:bidi/>
        <w:spacing w:after="40"/>
        <w:jc w:val="right"/>
      </w:pPr>
      <w:r>
        <w:rPr>
          <w:rFonts w:ascii="Arial" w:hAnsi="Arial" w:cs="Arial" w:eastAsia="Arial"/>
          <w:lang w:val="he-IL" w:bidi="he-IL"/>
          <w:sz w:val="22"/>
          <w:rtl/>
          <w:szCs w:val="22"/>
        </w:rPr>
        <w:t>3. הדחת מוסוליני</w:t>
      </w:r>
    </w:p>
    <w:p>
      <w:pPr>
        <w:bidi/>
        <w:spacing w:after="40"/>
        <w:jc w:val="right"/>
      </w:pPr>
      <w:r>
        <w:rPr>
          <w:rFonts w:ascii="Arial" w:hAnsi="Arial" w:cs="Arial" w:eastAsia="Arial"/>
          <w:lang w:val="he-IL" w:bidi="he-IL"/>
          <w:sz w:val="22"/>
          <w:rtl/>
          <w:szCs w:val="22"/>
        </w:rPr>
        <w:t>4. פירוק ברית המועצות</w:t>
      </w:r>
    </w:p>
    <w:p>
      <w:pPr>
        <w:bidi/>
        <w:pStyle w:val="Heading3"/>
        <w:spacing w:after="80"/>
        <w:jc w:val="right"/>
      </w:pPr>
      <w:r>
        <w:rPr>
          <w:rFonts w:ascii="Arial" w:hAnsi="Arial" w:cs="Arial" w:eastAsia="Arial"/>
          <w:lang w:val="he-IL" w:bidi="he-IL"/>
          <w:b/>
          <w:color w:val="D53F8C"/>
          <w:sz w:val="26"/>
          <w:rtl/>
          <w:szCs w:val="26"/>
          <w:bCs/>
        </w:rPr>
        <w:t>חלק ו׳ – שאלה בסגנון בגרות</w:t>
      </w:r>
    </w:p>
    <w:p>
      <w:pPr>
        <w:bidi/>
        <w:spacing w:after="40"/>
        <w:jc w:val="right"/>
      </w:pPr>
      <w:r>
        <w:rPr>
          <w:rFonts w:ascii="Arial" w:hAnsi="Arial" w:cs="Arial" w:eastAsia="Arial"/>
          <w:lang w:val="he-IL" w:bidi="he-IL"/>
          <w:sz w:val="22"/>
          <w:rtl/>
          <w:szCs w:val="22"/>
        </w:rPr>
        <w:t>1. דמיון: שני המשטרים השתמשו בתעמולה, דיכוי וטרור כדי לשלוט באוכלוסייה. שוני ראשון: הקומוניזם האמין בשוויון בין המעמדות ואילו הפשיזם האמין באי-שוויון ובעליונות חלק מהאוכלוסייה. שוני שני: הקומוניזם התבסס על אינטרנציונליזם (אחדות פועלי העולם) בעוד הפשיזם התבסס על לאומנות קיצונית וקידוש האומה</w:t>
      </w:r>
    </w:p>
    <w:p>
      <w:pPr>
        <w:bidi/>
        <w:spacing w:after="40"/>
        <w:jc w:val="right"/>
      </w:pPr>
      <w:r>
        <w:rPr>
          <w:rFonts w:ascii="Arial" w:hAnsi="Arial" w:cs="Arial" w:eastAsia="Arial"/>
          <w:lang w:val="he-IL" w:bidi="he-IL"/>
          <w:sz w:val="22"/>
          <w:rtl/>
          <w:szCs w:val="22"/>
        </w:rPr>
        <w:t>2. אחרי מלחמת העולם הראשונה אנשים רבים איבדו אמון בערכי הקדמה, התבונה והדמוקרטיה בעקבות ההרס הרב והאובדן. התחושה הזו הובילה רבים לחפש פתרונות קיצוניים כמו מנהיג חזק ואידיאולוגיה אחת שתביא סדר וביטחון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תעמולה, דיכוי או טרור כמאפיין משותף</w:t>
      </w:r>
    </w:p>
    <w:p>
      <w:pPr>
        <w:bidi/>
        <w:spacing w:after="80"/>
        <w:jc w:val="right"/>
      </w:pPr>
      <w:r>
        <w:rPr>
          <w:rFonts w:ascii="Arial" w:hAnsi="Arial" w:cs="Arial" w:eastAsia="Arial"/>
          <w:lang w:val="he-IL" w:bidi="he-IL"/>
          <w:sz w:val="22"/>
          <w:rtl/>
          <w:szCs w:val="22"/>
        </w:rPr>
        <w:t>• תשובה טובה תבחין בין אינטרנציונליזם לקומוניזם ולאומנות קיצונית לפשיזם</w:t>
      </w:r>
    </w:p>
    <w:p>
      <w:pPr>
        <w:bidi/>
        <w:spacing w:after="80"/>
        <w:jc w:val="right"/>
      </w:pPr>
      <w:r>
        <w:rPr>
          <w:rFonts w:ascii="Arial" w:hAnsi="Arial" w:cs="Arial" w:eastAsia="Arial"/>
          <w:lang w:val="he-IL" w:bidi="he-IL"/>
          <w:sz w:val="22"/>
          <w:rtl/>
          <w:szCs w:val="22"/>
        </w:rPr>
        <w:t>• המשפט צריך לכלול חלק של דמיון וחלק של שוני בין שני המשטרים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להשתמש בדיאגרמת ון כדי להמחיש חזותית את המשותף והשונה לפני מילוי הדף</w:t>
      </w:r>
    </w:p>
    <w:p>
      <w:pPr>
        <w:bidi/>
        <w:spacing w:after="80"/>
        <w:jc w:val="right"/>
      </w:pPr>
      <w:r>
        <w:rPr>
          <w:rFonts w:ascii="Arial" w:hAnsi="Arial" w:cs="Arial" w:eastAsia="Arial"/>
          <w:lang w:val="he-IL" w:bidi="he-IL"/>
          <w:sz w:val="22"/>
          <w:rtl/>
          <w:szCs w:val="22"/>
        </w:rPr>
        <w:t>• כדאי לחזור על שאלת הבגרות בסוף השיעור ולבדוק לפי המחוון בן 16 הנקודות</w:t>
      </w:r>
    </w:p>
    <w:p>
      <w:pPr>
        <w:bidi/>
        <w:spacing w:after="80"/>
        <w:jc w:val="right"/>
      </w:pPr>
      <w:r>
        <w:rPr>
          <w:rFonts w:ascii="Arial" w:hAnsi="Arial" w:cs="Arial" w:eastAsia="Arial"/>
          <w:lang w:val="he-IL" w:bidi="he-IL"/>
          <w:sz w:val="22"/>
          <w:rtl/>
          <w:szCs w:val="22"/>
        </w:rPr>
        <w:t>• לתלמידים מתקשים אפשר לפרק את שאלת ההשוואה לשלושה חלקים נפרדים עם התחלות משפט</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אחרי מלחמה גדולה וקשה קמו באירופה משטרים חדשים וחזקים מאוד. בדף נלמד על שני משטרים כאלה: קומוניזם ופשיזם.</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משבר המודרנה</w:t>
            </w:r>
          </w:p>
        </w:tc>
        <w:tc>
          <w:tcPr>
            <w:tcW w:type="dxa" w:w="7313"/>
          </w:tcPr>
          <w:p>
            <w:pPr>
              <w:bidi/>
              <w:jc w:val="right"/>
            </w:pPr>
            <w:r>
              <w:rPr>
                <w:rFonts w:ascii="Arial" w:hAnsi="Arial" w:cs="Arial" w:eastAsia="Arial"/>
                <w:lang w:val="he-IL" w:bidi="he-IL"/>
                <w:sz w:val="24"/>
                <w:rtl/>
                <w:szCs w:val="24"/>
              </w:rPr>
              <w:t>תחושה שהעולם התמוטט אחרי מלחמת העולם הראשונה</w:t>
            </w:r>
          </w:p>
        </w:tc>
      </w:tr>
      <w:tr>
        <w:tc>
          <w:tcPr>
            <w:tcW w:type="dxa" w:w="2551"/>
            <w:shd w:val="clear" w:fill="E6FFFA"/>
          </w:tcPr>
          <w:p>
            <w:pPr>
              <w:bidi/>
              <w:jc w:val="right"/>
            </w:pPr>
            <w:r>
              <w:rPr>
                <w:rFonts w:ascii="Arial" w:hAnsi="Arial" w:cs="Arial" w:eastAsia="Arial"/>
                <w:lang w:val="he-IL" w:bidi="he-IL"/>
                <w:b/>
                <w:sz w:val="24"/>
                <w:rtl/>
                <w:szCs w:val="24"/>
                <w:bCs/>
              </w:rPr>
              <w:t>משטר טוטליטרי</w:t>
            </w:r>
          </w:p>
        </w:tc>
        <w:tc>
          <w:tcPr>
            <w:tcW w:type="dxa" w:w="7313"/>
          </w:tcPr>
          <w:p>
            <w:pPr>
              <w:bidi/>
              <w:jc w:val="right"/>
            </w:pPr>
            <w:r>
              <w:rPr>
                <w:rFonts w:ascii="Arial" w:hAnsi="Arial" w:cs="Arial" w:eastAsia="Arial"/>
                <w:lang w:val="he-IL" w:bidi="he-IL"/>
                <w:sz w:val="24"/>
                <w:rtl/>
                <w:szCs w:val="24"/>
              </w:rPr>
              <w:t>שלטון ששולט בכל תחומי החיים, עם מנהיג אחד ומפלגה אחת</w:t>
            </w:r>
          </w:p>
        </w:tc>
      </w:tr>
      <w:tr>
        <w:tc>
          <w:tcPr>
            <w:tcW w:type="dxa" w:w="2551"/>
            <w:shd w:val="clear" w:fill="E6FFFA"/>
          </w:tcPr>
          <w:p>
            <w:pPr>
              <w:bidi/>
              <w:jc w:val="right"/>
            </w:pPr>
            <w:r>
              <w:rPr>
                <w:rFonts w:ascii="Arial" w:hAnsi="Arial" w:cs="Arial" w:eastAsia="Arial"/>
                <w:lang w:val="he-IL" w:bidi="he-IL"/>
                <w:b/>
                <w:sz w:val="24"/>
                <w:rtl/>
                <w:szCs w:val="24"/>
                <w:bCs/>
              </w:rPr>
              <w:t>קומוניזם</w:t>
            </w:r>
          </w:p>
        </w:tc>
        <w:tc>
          <w:tcPr>
            <w:tcW w:type="dxa" w:w="7313"/>
          </w:tcPr>
          <w:p>
            <w:pPr>
              <w:bidi/>
              <w:jc w:val="right"/>
            </w:pPr>
            <w:r>
              <w:rPr>
                <w:rFonts w:ascii="Arial" w:hAnsi="Arial" w:cs="Arial" w:eastAsia="Arial"/>
                <w:lang w:val="he-IL" w:bidi="he-IL"/>
                <w:sz w:val="24"/>
                <w:rtl/>
                <w:szCs w:val="24"/>
              </w:rPr>
              <w:t>רעיון של חברה בלי מעמדות ובלי רכוש פרטי</w:t>
            </w:r>
          </w:p>
        </w:tc>
      </w:tr>
      <w:tr>
        <w:tc>
          <w:tcPr>
            <w:tcW w:type="dxa" w:w="2551"/>
            <w:shd w:val="clear" w:fill="E6FFFA"/>
          </w:tcPr>
          <w:p>
            <w:pPr>
              <w:bidi/>
              <w:jc w:val="right"/>
            </w:pPr>
            <w:r>
              <w:rPr>
                <w:rFonts w:ascii="Arial" w:hAnsi="Arial" w:cs="Arial" w:eastAsia="Arial"/>
                <w:lang w:val="he-IL" w:bidi="he-IL"/>
                <w:b/>
                <w:sz w:val="24"/>
                <w:rtl/>
                <w:szCs w:val="24"/>
                <w:bCs/>
              </w:rPr>
              <w:t>פשיזם</w:t>
            </w:r>
          </w:p>
        </w:tc>
        <w:tc>
          <w:tcPr>
            <w:tcW w:type="dxa" w:w="7313"/>
          </w:tcPr>
          <w:p>
            <w:pPr>
              <w:bidi/>
              <w:jc w:val="right"/>
            </w:pPr>
            <w:r>
              <w:rPr>
                <w:rFonts w:ascii="Arial" w:hAnsi="Arial" w:cs="Arial" w:eastAsia="Arial"/>
                <w:lang w:val="he-IL" w:bidi="he-IL"/>
                <w:sz w:val="24"/>
                <w:rtl/>
                <w:szCs w:val="24"/>
              </w:rPr>
              <w:t>רעיון שהמדינה והאומה חשובות יותר מהפרט</w:t>
            </w:r>
          </w:p>
        </w:tc>
      </w:tr>
      <w:tr>
        <w:tc>
          <w:tcPr>
            <w:tcW w:type="dxa" w:w="2551"/>
            <w:shd w:val="clear" w:fill="E6FFFA"/>
          </w:tcPr>
          <w:p>
            <w:pPr>
              <w:bidi/>
              <w:jc w:val="right"/>
            </w:pPr>
            <w:r>
              <w:rPr>
                <w:rFonts w:ascii="Arial" w:hAnsi="Arial" w:cs="Arial" w:eastAsia="Arial"/>
                <w:lang w:val="he-IL" w:bidi="he-IL"/>
                <w:b/>
                <w:sz w:val="24"/>
                <w:rtl/>
                <w:szCs w:val="24"/>
                <w:bCs/>
              </w:rPr>
              <w:t>אינטרנציונליזם</w:t>
            </w:r>
          </w:p>
        </w:tc>
        <w:tc>
          <w:tcPr>
            <w:tcW w:type="dxa" w:w="7313"/>
          </w:tcPr>
          <w:p>
            <w:pPr>
              <w:bidi/>
              <w:jc w:val="right"/>
            </w:pPr>
            <w:r>
              <w:rPr>
                <w:rFonts w:ascii="Arial" w:hAnsi="Arial" w:cs="Arial" w:eastAsia="Arial"/>
                <w:lang w:val="he-IL" w:bidi="he-IL"/>
                <w:sz w:val="24"/>
                <w:rtl/>
                <w:szCs w:val="24"/>
              </w:rPr>
              <w:t>הרעיון שפועלים בכל העולם שייכים לקבוצה אחת</w:t>
            </w:r>
          </w:p>
        </w:tc>
      </w:tr>
      <w:tr>
        <w:tc>
          <w:tcPr>
            <w:tcW w:type="dxa" w:w="2551"/>
            <w:shd w:val="clear" w:fill="E6FFFA"/>
          </w:tcPr>
          <w:p>
            <w:pPr>
              <w:bidi/>
              <w:jc w:val="right"/>
            </w:pPr>
            <w:r>
              <w:rPr>
                <w:rFonts w:ascii="Arial" w:hAnsi="Arial" w:cs="Arial" w:eastAsia="Arial"/>
                <w:lang w:val="he-IL" w:bidi="he-IL"/>
                <w:b/>
                <w:sz w:val="24"/>
                <w:rtl/>
                <w:szCs w:val="24"/>
                <w:bCs/>
              </w:rPr>
              <w:t>לאומנות קיצונית</w:t>
            </w:r>
          </w:p>
        </w:tc>
        <w:tc>
          <w:tcPr>
            <w:tcW w:type="dxa" w:w="7313"/>
          </w:tcPr>
          <w:p>
            <w:pPr>
              <w:bidi/>
              <w:jc w:val="right"/>
            </w:pPr>
            <w:r>
              <w:rPr>
                <w:rFonts w:ascii="Arial" w:hAnsi="Arial" w:cs="Arial" w:eastAsia="Arial"/>
                <w:lang w:val="he-IL" w:bidi="he-IL"/>
                <w:sz w:val="24"/>
                <w:rtl/>
                <w:szCs w:val="24"/>
              </w:rPr>
              <w:t>הרעיון שהלאום הוא הדבר הכי חשוב</w:t>
            </w:r>
          </w:p>
        </w:tc>
      </w:tr>
      <w:tr>
        <w:tc>
          <w:tcPr>
            <w:tcW w:type="dxa" w:w="2551"/>
            <w:shd w:val="clear" w:fill="E6FFFA"/>
          </w:tcPr>
          <w:p>
            <w:pPr>
              <w:bidi/>
              <w:jc w:val="right"/>
            </w:pPr>
            <w:r>
              <w:rPr>
                <w:rFonts w:ascii="Arial" w:hAnsi="Arial" w:cs="Arial" w:eastAsia="Arial"/>
                <w:lang w:val="he-IL" w:bidi="he-IL"/>
                <w:b/>
                <w:sz w:val="24"/>
                <w:rtl/>
                <w:szCs w:val="24"/>
                <w:bCs/>
              </w:rPr>
              <w:t>פולחן אישיות</w:t>
            </w:r>
          </w:p>
        </w:tc>
        <w:tc>
          <w:tcPr>
            <w:tcW w:type="dxa" w:w="7313"/>
          </w:tcPr>
          <w:p>
            <w:pPr>
              <w:bidi/>
              <w:jc w:val="right"/>
            </w:pPr>
            <w:r>
              <w:rPr>
                <w:rFonts w:ascii="Arial" w:hAnsi="Arial" w:cs="Arial" w:eastAsia="Arial"/>
                <w:lang w:val="he-IL" w:bidi="he-IL"/>
                <w:sz w:val="24"/>
                <w:rtl/>
                <w:szCs w:val="24"/>
              </w:rPr>
              <w:t>האדרת המנהיג כאילו הוא לא טועה</w:t>
            </w:r>
          </w:p>
        </w:tc>
      </w:tr>
      <w:tr>
        <w:tc>
          <w:tcPr>
            <w:tcW w:type="dxa" w:w="2551"/>
            <w:shd w:val="clear" w:fill="E6FFFA"/>
          </w:tcPr>
          <w:p>
            <w:pPr>
              <w:bidi/>
              <w:jc w:val="right"/>
            </w:pPr>
            <w:r>
              <w:rPr>
                <w:rFonts w:ascii="Arial" w:hAnsi="Arial" w:cs="Arial" w:eastAsia="Arial"/>
                <w:lang w:val="he-IL" w:bidi="he-IL"/>
                <w:b/>
                <w:sz w:val="24"/>
                <w:rtl/>
                <w:szCs w:val="24"/>
                <w:bCs/>
              </w:rPr>
              <w:t>הלאמה</w:t>
            </w:r>
          </w:p>
        </w:tc>
        <w:tc>
          <w:tcPr>
            <w:tcW w:type="dxa" w:w="7313"/>
          </w:tcPr>
          <w:p>
            <w:pPr>
              <w:bidi/>
              <w:jc w:val="right"/>
            </w:pPr>
            <w:r>
              <w:rPr>
                <w:rFonts w:ascii="Arial" w:hAnsi="Arial" w:cs="Arial" w:eastAsia="Arial"/>
                <w:lang w:val="he-IL" w:bidi="he-IL"/>
                <w:sz w:val="24"/>
                <w:rtl/>
                <w:szCs w:val="24"/>
              </w:rPr>
              <w:t>העברת רכוש פרטי לידי המדינה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רצה הקומוניזם?</w:t>
      </w:r>
    </w:p>
    <w:p>
      <w:pPr>
        <w:bidi/>
        <w:spacing w:after="20"/>
        <w:jc w:val="right"/>
      </w:pPr>
      <w:r>
        <w:rPr>
          <w:rFonts w:ascii="Arial" w:hAnsi="Arial" w:cs="Arial" w:eastAsia="Arial"/>
          <w:lang w:val="he-IL" w:bidi="he-IL"/>
          <w:sz w:val="24"/>
          <w:rtl/>
          <w:szCs w:val="24"/>
        </w:rPr>
        <w:t xml:space="preserve">      ☐ א. שוויון וביטול המעמדות</w:t>
      </w:r>
    </w:p>
    <w:p>
      <w:pPr>
        <w:bidi/>
        <w:spacing w:after="20"/>
        <w:jc w:val="right"/>
      </w:pPr>
      <w:r>
        <w:rPr>
          <w:rFonts w:ascii="Arial" w:hAnsi="Arial" w:cs="Arial" w:eastAsia="Arial"/>
          <w:lang w:val="he-IL" w:bidi="he-IL"/>
          <w:sz w:val="24"/>
          <w:rtl/>
          <w:szCs w:val="24"/>
        </w:rPr>
        <w:t xml:space="preserve">      ☐ ב. עליונות של אומה אחת</w:t>
      </w:r>
    </w:p>
    <w:p>
      <w:pPr>
        <w:bidi/>
        <w:spacing w:after="20"/>
        <w:jc w:val="right"/>
      </w:pPr>
      <w:r>
        <w:rPr>
          <w:rFonts w:ascii="Arial" w:hAnsi="Arial" w:cs="Arial" w:eastAsia="Arial"/>
          <w:lang w:val="he-IL" w:bidi="he-IL"/>
          <w:sz w:val="24"/>
          <w:rtl/>
          <w:szCs w:val="24"/>
        </w:rPr>
        <w:t xml:space="preserve">      ☐ ג. שלטון של אצילים</w:t>
      </w:r>
    </w:p>
    <w:p>
      <w:pPr>
        <w:bidi/>
        <w:spacing w:after="20"/>
        <w:jc w:val="right"/>
      </w:pPr>
      <w:r>
        <w:rPr>
          <w:rFonts w:ascii="Arial" w:hAnsi="Arial" w:cs="Arial" w:eastAsia="Arial"/>
          <w:lang w:val="he-IL" w:bidi="he-IL"/>
          <w:sz w:val="24"/>
          <w:rtl/>
          <w:szCs w:val="24"/>
        </w:rPr>
        <w:t xml:space="preserve">      ☐ ד. ריבוי מפלגות</w:t>
      </w:r>
    </w:p>
    <w:p>
      <w:pPr>
        <w:bidi/>
        <w:spacing w:after="20"/>
        <w:jc w:val="right"/>
      </w:pPr>
      <w:r>
        <w:rPr>
          <w:rFonts w:ascii="Arial" w:hAnsi="Arial" w:cs="Arial" w:eastAsia="Arial"/>
          <w:lang w:val="he-IL" w:bidi="he-IL"/>
          <w:b/>
          <w:sz w:val="24"/>
          <w:rtl/>
          <w:szCs w:val="24"/>
          <w:bCs/>
        </w:rPr>
        <w:t>2. מה דומה בין שני המשטרים?</w:t>
      </w:r>
    </w:p>
    <w:p>
      <w:pPr>
        <w:bidi/>
        <w:spacing w:after="20"/>
        <w:jc w:val="right"/>
      </w:pPr>
      <w:r>
        <w:rPr>
          <w:rFonts w:ascii="Arial" w:hAnsi="Arial" w:cs="Arial" w:eastAsia="Arial"/>
          <w:lang w:val="he-IL" w:bidi="he-IL"/>
          <w:sz w:val="24"/>
          <w:rtl/>
          <w:szCs w:val="24"/>
        </w:rPr>
        <w:t xml:space="preserve">      ☐ א. בחירות חופשיות</w:t>
      </w:r>
    </w:p>
    <w:p>
      <w:pPr>
        <w:bidi/>
        <w:spacing w:after="20"/>
        <w:jc w:val="right"/>
      </w:pPr>
      <w:r>
        <w:rPr>
          <w:rFonts w:ascii="Arial" w:hAnsi="Arial" w:cs="Arial" w:eastAsia="Arial"/>
          <w:lang w:val="he-IL" w:bidi="he-IL"/>
          <w:sz w:val="24"/>
          <w:rtl/>
          <w:szCs w:val="24"/>
        </w:rPr>
        <w:t xml:space="preserve">      ☐ ב. תעמולה, דיכוי וטרור</w:t>
      </w:r>
    </w:p>
    <w:p>
      <w:pPr>
        <w:bidi/>
        <w:spacing w:after="20"/>
        <w:jc w:val="right"/>
      </w:pPr>
      <w:r>
        <w:rPr>
          <w:rFonts w:ascii="Arial" w:hAnsi="Arial" w:cs="Arial" w:eastAsia="Arial"/>
          <w:lang w:val="he-IL" w:bidi="he-IL"/>
          <w:sz w:val="24"/>
          <w:rtl/>
          <w:szCs w:val="24"/>
        </w:rPr>
        <w:t xml:space="preserve">      ☐ ג. חופש ביטוי מלא</w:t>
      </w:r>
    </w:p>
    <w:p>
      <w:pPr>
        <w:bidi/>
        <w:spacing w:after="20"/>
        <w:jc w:val="right"/>
      </w:pPr>
      <w:r>
        <w:rPr>
          <w:rFonts w:ascii="Arial" w:hAnsi="Arial" w:cs="Arial" w:eastAsia="Arial"/>
          <w:lang w:val="he-IL" w:bidi="he-IL"/>
          <w:sz w:val="24"/>
          <w:rtl/>
          <w:szCs w:val="24"/>
        </w:rPr>
        <w:t xml:space="preserve">      ☐ ד. ריבוי מפלגות</w:t>
      </w:r>
    </w:p>
    <w:p>
      <w:pPr>
        <w:bidi/>
        <w:spacing w:after="20"/>
        <w:jc w:val="right"/>
      </w:pPr>
      <w:r>
        <w:rPr>
          <w:rFonts w:ascii="Arial" w:hAnsi="Arial" w:cs="Arial" w:eastAsia="Arial"/>
          <w:lang w:val="he-IL" w:bidi="he-IL"/>
          <w:b/>
          <w:sz w:val="24"/>
          <w:rtl/>
          <w:szCs w:val="24"/>
          <w:bCs/>
        </w:rPr>
        <w:t>3. מה הכי חשוב לפשיזם?</w:t>
      </w:r>
    </w:p>
    <w:p>
      <w:pPr>
        <w:bidi/>
        <w:spacing w:after="20"/>
        <w:jc w:val="right"/>
      </w:pPr>
      <w:r>
        <w:rPr>
          <w:rFonts w:ascii="Arial" w:hAnsi="Arial" w:cs="Arial" w:eastAsia="Arial"/>
          <w:lang w:val="he-IL" w:bidi="he-IL"/>
          <w:sz w:val="24"/>
          <w:rtl/>
          <w:szCs w:val="24"/>
        </w:rPr>
        <w:t xml:space="preserve">      ☐ א. את השוויון</w:t>
      </w:r>
    </w:p>
    <w:p>
      <w:pPr>
        <w:bidi/>
        <w:spacing w:after="20"/>
        <w:jc w:val="right"/>
      </w:pPr>
      <w:r>
        <w:rPr>
          <w:rFonts w:ascii="Arial" w:hAnsi="Arial" w:cs="Arial" w:eastAsia="Arial"/>
          <w:lang w:val="he-IL" w:bidi="he-IL"/>
          <w:sz w:val="24"/>
          <w:rtl/>
          <w:szCs w:val="24"/>
        </w:rPr>
        <w:t xml:space="preserve">      ☐ ב. את הפרט</w:t>
      </w:r>
    </w:p>
    <w:p>
      <w:pPr>
        <w:bidi/>
        <w:spacing w:after="20"/>
        <w:jc w:val="right"/>
      </w:pPr>
      <w:r>
        <w:rPr>
          <w:rFonts w:ascii="Arial" w:hAnsi="Arial" w:cs="Arial" w:eastAsia="Arial"/>
          <w:lang w:val="he-IL" w:bidi="he-IL"/>
          <w:sz w:val="24"/>
          <w:rtl/>
          <w:szCs w:val="24"/>
        </w:rPr>
        <w:t xml:space="preserve">      ☐ ג. את האומה, המנהיג ואי השוויון</w:t>
      </w:r>
    </w:p>
    <w:p>
      <w:pPr>
        <w:bidi/>
        <w:spacing w:after="20"/>
        <w:jc w:val="right"/>
      </w:pPr>
      <w:r>
        <w:rPr>
          <w:rFonts w:ascii="Arial" w:hAnsi="Arial" w:cs="Arial" w:eastAsia="Arial"/>
          <w:lang w:val="he-IL" w:bidi="he-IL"/>
          <w:sz w:val="24"/>
          <w:rtl/>
          <w:szCs w:val="24"/>
        </w:rPr>
        <w:t xml:space="preserve">      ☐ ד. בחירות דמוקרטיות</w:t>
      </w:r>
    </w:p>
    <w:p>
      <w:pPr>
        <w:bidi/>
        <w:spacing w:after="20"/>
        <w:jc w:val="right"/>
      </w:pPr>
      <w:r>
        <w:rPr>
          <w:rFonts w:ascii="Arial" w:hAnsi="Arial" w:cs="Arial" w:eastAsia="Arial"/>
          <w:lang w:val="he-IL" w:bidi="he-IL"/>
          <w:b/>
          <w:sz w:val="24"/>
          <w:rtl/>
          <w:szCs w:val="24"/>
          <w:bCs/>
        </w:rPr>
        <w:t>4. מי הנהיג את המהפכה ברוסיה?</w:t>
      </w:r>
    </w:p>
    <w:p>
      <w:pPr>
        <w:bidi/>
        <w:spacing w:after="20"/>
        <w:jc w:val="right"/>
      </w:pPr>
      <w:r>
        <w:rPr>
          <w:rFonts w:ascii="Arial" w:hAnsi="Arial" w:cs="Arial" w:eastAsia="Arial"/>
          <w:lang w:val="he-IL" w:bidi="he-IL"/>
          <w:sz w:val="24"/>
          <w:rtl/>
          <w:szCs w:val="24"/>
        </w:rPr>
        <w:t xml:space="preserve">      ☐ א. סטלין</w:t>
      </w:r>
    </w:p>
    <w:p>
      <w:pPr>
        <w:bidi/>
        <w:spacing w:after="20"/>
        <w:jc w:val="right"/>
      </w:pPr>
      <w:r>
        <w:rPr>
          <w:rFonts w:ascii="Arial" w:hAnsi="Arial" w:cs="Arial" w:eastAsia="Arial"/>
          <w:lang w:val="he-IL" w:bidi="he-IL"/>
          <w:sz w:val="24"/>
          <w:rtl/>
          <w:szCs w:val="24"/>
        </w:rPr>
        <w:t xml:space="preserve">      ☐ ב. לנין</w:t>
      </w:r>
    </w:p>
    <w:p>
      <w:pPr>
        <w:bidi/>
        <w:spacing w:after="20"/>
        <w:jc w:val="right"/>
      </w:pPr>
      <w:r>
        <w:rPr>
          <w:rFonts w:ascii="Arial" w:hAnsi="Arial" w:cs="Arial" w:eastAsia="Arial"/>
          <w:lang w:val="he-IL" w:bidi="he-IL"/>
          <w:sz w:val="24"/>
          <w:rtl/>
          <w:szCs w:val="24"/>
        </w:rPr>
        <w:t xml:space="preserve">      ☐ ג. מוסוליני</w:t>
      </w:r>
    </w:p>
    <w:p>
      <w:pPr>
        <w:bidi/>
        <w:spacing w:after="20"/>
        <w:jc w:val="right"/>
      </w:pPr>
      <w:r>
        <w:rPr>
          <w:rFonts w:ascii="Arial" w:hAnsi="Arial" w:cs="Arial" w:eastAsia="Arial"/>
          <w:lang w:val="he-IL" w:bidi="he-IL"/>
          <w:sz w:val="24"/>
          <w:rtl/>
          <w:szCs w:val="24"/>
        </w:rPr>
        <w:t xml:space="preserve">      ☐ ד. טרוצקי</w:t>
      </w:r>
    </w:p>
    <w:p>
      <w:pPr>
        <w:bidi/>
        <w:spacing w:after="20"/>
        <w:jc w:val="right"/>
      </w:pPr>
      <w:r>
        <w:rPr>
          <w:rFonts w:ascii="Arial" w:hAnsi="Arial" w:cs="Arial" w:eastAsia="Arial"/>
          <w:lang w:val="he-IL" w:bidi="he-IL"/>
          <w:b/>
          <w:sz w:val="24"/>
          <w:rtl/>
          <w:szCs w:val="24"/>
          <w:bCs/>
        </w:rPr>
        <w:t>5. מי הנהיג את הפשיזם באיטליה?</w:t>
      </w:r>
    </w:p>
    <w:p>
      <w:pPr>
        <w:bidi/>
        <w:spacing w:after="20"/>
        <w:jc w:val="right"/>
      </w:pPr>
      <w:r>
        <w:rPr>
          <w:rFonts w:ascii="Arial" w:hAnsi="Arial" w:cs="Arial" w:eastAsia="Arial"/>
          <w:lang w:val="he-IL" w:bidi="he-IL"/>
          <w:sz w:val="24"/>
          <w:rtl/>
          <w:szCs w:val="24"/>
        </w:rPr>
        <w:t xml:space="preserve">      ☐ א. לנין</w:t>
      </w:r>
    </w:p>
    <w:p>
      <w:pPr>
        <w:bidi/>
        <w:spacing w:after="20"/>
        <w:jc w:val="right"/>
      </w:pPr>
      <w:r>
        <w:rPr>
          <w:rFonts w:ascii="Arial" w:hAnsi="Arial" w:cs="Arial" w:eastAsia="Arial"/>
          <w:lang w:val="he-IL" w:bidi="he-IL"/>
          <w:sz w:val="24"/>
          <w:rtl/>
          <w:szCs w:val="24"/>
        </w:rPr>
        <w:t xml:space="preserve">      ☐ ב. סטלין</w:t>
      </w:r>
    </w:p>
    <w:p>
      <w:pPr>
        <w:bidi/>
        <w:spacing w:after="20"/>
        <w:jc w:val="right"/>
      </w:pPr>
      <w:r>
        <w:rPr>
          <w:rFonts w:ascii="Arial" w:hAnsi="Arial" w:cs="Arial" w:eastAsia="Arial"/>
          <w:lang w:val="he-IL" w:bidi="he-IL"/>
          <w:sz w:val="24"/>
          <w:rtl/>
          <w:szCs w:val="24"/>
        </w:rPr>
        <w:t xml:space="preserve">      ☐ ג. מוסוליני</w:t>
      </w:r>
    </w:p>
    <w:p>
      <w:pPr>
        <w:bidi/>
        <w:spacing w:after="20"/>
        <w:jc w:val="right"/>
      </w:pPr>
      <w:r>
        <w:rPr>
          <w:rFonts w:ascii="Arial" w:hAnsi="Arial" w:cs="Arial" w:eastAsia="Arial"/>
          <w:lang w:val="he-IL" w:bidi="he-IL"/>
          <w:sz w:val="24"/>
          <w:rtl/>
          <w:szCs w:val="24"/>
        </w:rPr>
        <w:t xml:space="preserve">      ☐ ד. היטלר</w:t>
      </w:r>
    </w:p>
    <w:p>
      <w:pPr>
        <w:bidi/>
        <w:spacing w:after="20"/>
        <w:jc w:val="right"/>
      </w:pPr>
      <w:r>
        <w:rPr>
          <w:rFonts w:ascii="Arial" w:hAnsi="Arial" w:cs="Arial" w:eastAsia="Arial"/>
          <w:lang w:val="he-IL" w:bidi="he-IL"/>
          <w:b/>
          <w:sz w:val="24"/>
          <w:rtl/>
          <w:szCs w:val="24"/>
          <w:bCs/>
        </w:rPr>
        <w:t>6. מה זה 'משבר המודרנה'?</w:t>
      </w:r>
    </w:p>
    <w:p>
      <w:pPr>
        <w:bidi/>
        <w:spacing w:after="20"/>
        <w:jc w:val="right"/>
      </w:pPr>
      <w:r>
        <w:rPr>
          <w:rFonts w:ascii="Arial" w:hAnsi="Arial" w:cs="Arial" w:eastAsia="Arial"/>
          <w:lang w:val="he-IL" w:bidi="he-IL"/>
          <w:sz w:val="24"/>
          <w:rtl/>
          <w:szCs w:val="24"/>
        </w:rPr>
        <w:t xml:space="preserve">      ☐ א. תחושת התמוטטות ערכי הקדמה והתבונה אחרי מלחמת העולם הראשונה</w:t>
      </w:r>
    </w:p>
    <w:p>
      <w:pPr>
        <w:bidi/>
        <w:spacing w:after="20"/>
        <w:jc w:val="right"/>
      </w:pPr>
      <w:r>
        <w:rPr>
          <w:rFonts w:ascii="Arial" w:hAnsi="Arial" w:cs="Arial" w:eastAsia="Arial"/>
          <w:lang w:val="he-IL" w:bidi="he-IL"/>
          <w:sz w:val="24"/>
          <w:rtl/>
          <w:szCs w:val="24"/>
        </w:rPr>
        <w:t xml:space="preserve">      ☐ ב. משבר כלכלי בשנות ה-30</w:t>
      </w:r>
    </w:p>
    <w:p>
      <w:pPr>
        <w:bidi/>
        <w:spacing w:after="20"/>
        <w:jc w:val="right"/>
      </w:pPr>
      <w:r>
        <w:rPr>
          <w:rFonts w:ascii="Arial" w:hAnsi="Arial" w:cs="Arial" w:eastAsia="Arial"/>
          <w:lang w:val="he-IL" w:bidi="he-IL"/>
          <w:sz w:val="24"/>
          <w:rtl/>
          <w:szCs w:val="24"/>
        </w:rPr>
        <w:t xml:space="preserve">      ☐ ג. מלחמת אזרחים ברוסיה</w:t>
      </w:r>
    </w:p>
    <w:p>
      <w:pPr>
        <w:bidi/>
        <w:spacing w:after="20"/>
        <w:jc w:val="right"/>
      </w:pPr>
      <w:r>
        <w:rPr>
          <w:rFonts w:ascii="Arial" w:hAnsi="Arial" w:cs="Arial" w:eastAsia="Arial"/>
          <w:lang w:val="he-IL" w:bidi="he-IL"/>
          <w:sz w:val="24"/>
          <w:rtl/>
          <w:szCs w:val="24"/>
        </w:rPr>
        <w:t xml:space="preserve">      ☐ ד. מגפה עולמית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הקומוניזם והפשיזם צמחו אחרי מלחמת העולם הראשונה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שני המשטרים האמינו בשוויון בין בני האדם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בשני המשטרים היו תעמולה וטרור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הפשיזם קידש את האומה, והקומוניזם את אחדות המעמד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ברית המועצות התפרקה בשנת 1943</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מוסוליני היה ראש ממשלת איטליה מ-1922 עד 1943</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היא תחושת התמוטטות ערכי הקדמה אחרי מלחמת העולם הראשונה</w:t>
      </w:r>
    </w:p>
    <w:p>
      <w:pPr>
        <w:bidi/>
        <w:spacing w:after="80"/>
        <w:jc w:val="right"/>
      </w:pPr>
      <w:r>
        <w:rPr>
          <w:rFonts w:ascii="Arial" w:hAnsi="Arial" w:cs="Arial" w:eastAsia="Arial"/>
          <w:lang w:val="he-IL" w:bidi="he-IL"/>
          <w:sz w:val="24"/>
          <w:rtl/>
          <w:szCs w:val="24"/>
        </w:rPr>
        <w:t>2. המהפכה הבולשביקית ברוסיה התרחשה בשנת __________</w:t>
      </w:r>
    </w:p>
    <w:p>
      <w:pPr>
        <w:bidi/>
        <w:spacing w:after="80"/>
        <w:jc w:val="right"/>
      </w:pPr>
      <w:r>
        <w:rPr>
          <w:rFonts w:ascii="Arial" w:hAnsi="Arial" w:cs="Arial" w:eastAsia="Arial"/>
          <w:lang w:val="he-IL" w:bidi="he-IL"/>
          <w:sz w:val="24"/>
          <w:rtl/>
          <w:szCs w:val="24"/>
        </w:rPr>
        <w:t>3. ה__________ היא התפיסה שמעמד הפועלים בכל העולם הוא אחד</w:t>
      </w:r>
    </w:p>
    <w:p>
      <w:pPr>
        <w:bidi/>
        <w:spacing w:after="80"/>
        <w:jc w:val="right"/>
      </w:pPr>
      <w:r>
        <w:rPr>
          <w:rFonts w:ascii="Arial" w:hAnsi="Arial" w:cs="Arial" w:eastAsia="Arial"/>
          <w:lang w:val="he-IL" w:bidi="he-IL"/>
          <w:sz w:val="24"/>
          <w:rtl/>
          <w:szCs w:val="24"/>
        </w:rPr>
        <w:t>4. __________ היה שליט ברית המועצות שהנהיג משטר טרור וגולאג</w:t>
      </w:r>
    </w:p>
    <w:p>
      <w:pPr>
        <w:bidi/>
        <w:spacing w:after="80"/>
        <w:jc w:val="right"/>
      </w:pPr>
      <w:r>
        <w:rPr>
          <w:rFonts w:ascii="Arial" w:hAnsi="Arial" w:cs="Arial" w:eastAsia="Arial"/>
          <w:lang w:val="he-IL" w:bidi="he-IL"/>
          <w:sz w:val="24"/>
          <w:rtl/>
          <w:szCs w:val="24"/>
        </w:rPr>
        <w:t>5. הפשיזם קידש את המדינה, המנהיג ואת אי ה__________</w:t>
      </w:r>
    </w:p>
    <w:p>
      <w:pPr>
        <w:bidi/>
        <w:spacing w:after="80"/>
        <w:jc w:val="right"/>
      </w:pPr>
      <w:r>
        <w:rPr>
          <w:rFonts w:ascii="Arial" w:hAnsi="Arial" w:cs="Arial" w:eastAsia="Arial"/>
          <w:lang w:val="he-IL" w:bidi="he-IL"/>
          <w:sz w:val="24"/>
          <w:rtl/>
          <w:szCs w:val="24"/>
        </w:rPr>
        <w:t>6. תהליך העברת רכוש פרטי לידי המדינה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קומוניזם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האדרת המנהיג כדמות שאינה טועה</w:t>
            </w:r>
          </w:p>
        </w:tc>
      </w:tr>
      <w:tr>
        <w:tc>
          <w:tcPr>
            <w:tcW w:type="dxa" w:w="3969"/>
          </w:tcPr>
          <w:p>
            <w:pPr>
              <w:bidi/>
              <w:jc w:val="right"/>
            </w:pPr>
            <w:r>
              <w:rPr>
                <w:rFonts w:ascii="Arial" w:hAnsi="Arial" w:cs="Arial" w:eastAsia="Arial"/>
                <w:lang w:val="he-IL" w:bidi="he-IL"/>
                <w:sz w:val="24"/>
                <w:rtl/>
                <w:szCs w:val="24"/>
              </w:rPr>
              <w:t>2. פשיזם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שאיפה לחברה ללא מעמדות</w:t>
            </w:r>
          </w:p>
        </w:tc>
      </w:tr>
      <w:tr>
        <w:tc>
          <w:tcPr>
            <w:tcW w:type="dxa" w:w="3969"/>
          </w:tcPr>
          <w:p>
            <w:pPr>
              <w:bidi/>
              <w:jc w:val="right"/>
            </w:pPr>
            <w:r>
              <w:rPr>
                <w:rFonts w:ascii="Arial" w:hAnsi="Arial" w:cs="Arial" w:eastAsia="Arial"/>
                <w:lang w:val="he-IL" w:bidi="he-IL"/>
                <w:sz w:val="24"/>
                <w:rtl/>
                <w:szCs w:val="24"/>
              </w:rPr>
              <w:t>3. לנין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קידוש האומה והמדינה מעל הפרט</w:t>
            </w:r>
          </w:p>
        </w:tc>
      </w:tr>
      <w:tr>
        <w:tc>
          <w:tcPr>
            <w:tcW w:type="dxa" w:w="3969"/>
          </w:tcPr>
          <w:p>
            <w:pPr>
              <w:bidi/>
              <w:jc w:val="right"/>
            </w:pPr>
            <w:r>
              <w:rPr>
                <w:rFonts w:ascii="Arial" w:hAnsi="Arial" w:cs="Arial" w:eastAsia="Arial"/>
                <w:lang w:val="he-IL" w:bidi="he-IL"/>
                <w:sz w:val="24"/>
                <w:rtl/>
                <w:szCs w:val="24"/>
              </w:rPr>
              <w:t>4. מוסוליני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מחנות עבודה בברית המועצות</w:t>
            </w:r>
          </w:p>
        </w:tc>
      </w:tr>
      <w:tr>
        <w:tc>
          <w:tcPr>
            <w:tcW w:type="dxa" w:w="3969"/>
          </w:tcPr>
          <w:p>
            <w:pPr>
              <w:bidi/>
              <w:jc w:val="right"/>
            </w:pPr>
            <w:r>
              <w:rPr>
                <w:rFonts w:ascii="Arial" w:hAnsi="Arial" w:cs="Arial" w:eastAsia="Arial"/>
                <w:lang w:val="he-IL" w:bidi="he-IL"/>
                <w:sz w:val="24"/>
                <w:rtl/>
                <w:szCs w:val="24"/>
              </w:rPr>
              <w:t>5. גולאג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שליט איטליה 1922-1943</w:t>
            </w:r>
          </w:p>
        </w:tc>
      </w:tr>
      <w:tr>
        <w:tc>
          <w:tcPr>
            <w:tcW w:type="dxa" w:w="3969"/>
          </w:tcPr>
          <w:p>
            <w:pPr>
              <w:bidi/>
              <w:jc w:val="right"/>
            </w:pPr>
            <w:r>
              <w:rPr>
                <w:rFonts w:ascii="Arial" w:hAnsi="Arial" w:cs="Arial" w:eastAsia="Arial"/>
                <w:lang w:val="he-IL" w:bidi="he-IL"/>
                <w:sz w:val="24"/>
                <w:rtl/>
                <w:szCs w:val="24"/>
              </w:rPr>
              <w:t>6. פולחן אישיות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מנהיג המהפכה הקומוניסטית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הדחת מוסוליני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המהפכה הבולשביקית ברוסיה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פירוק ברית המועצות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מוסוליני הופך לראש ממשלת איטליה והקמת ברית המועצות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שאלה בסגנון בגרות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המשטר הקומוניסטי בברית המועצות לבין המשטר הפשיסטי באיטליה: הציגו נקודת דמיון אחת ושתי נקודות שוני, עם הסבר לכל נקודה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מהו 'משבר המודרנה' וכיצד תרם לעליית המשטרים הטוטליטריים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מאפיין אחד המשותף לשני המשטרים?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הבדל אחד בין קומוניזם לפשיזם ביחס ללאום?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השלימו: גם קומוניזם וגם פשיזם..., אולם בעוד 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האח הגדול – קומוניזם ופשיזם בהשוואה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